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bidi w:val="0"/>
        <w:ind w:left="0" w:right="0" w:firstLine="0"/>
        <w:jc w:val="left"/>
        <w:rPr>
          <w:rFonts w:ascii="Arial" w:hAnsi="Arial"/>
          <w:color w:val="1154cb"/>
          <w:sz w:val="26"/>
          <w:szCs w:val="26"/>
          <w:rtl w:val="0"/>
        </w:rPr>
      </w:pPr>
      <w:r>
        <w:rPr>
          <w:rFonts w:ascii="Arial" w:hAnsi="Arial"/>
          <w:color w:val="1154cb"/>
          <w:sz w:val="26"/>
          <w:szCs w:val="26"/>
          <w:rtl w:val="0"/>
        </w:rPr>
        <w:drawing>
          <wp:inline distT="0" distB="0" distL="0" distR="0">
            <wp:extent cx="6096000" cy="10160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XbqxuRuw8r0VXkgj1y0HVIc4kqUUcIgmMZzhES6Kg6KWEF_G5bTOaorxbri1Y5zOgsaaKcM4yDOjxRyjBGwh-LE2UjG7Ft_HFymgdSyMbwjIa8G68e0J82hMu_MmRJILn1LOYL9BZD0b629KNbP=s0-d-e1-ft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16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rødtekst"/>
        <w:bidi w:val="0"/>
      </w:pPr>
    </w:p>
    <w:p>
      <w:pPr>
        <w:pStyle w:val="Standard"/>
        <w:shd w:val="clear" w:color="auto" w:fill="fefefe"/>
        <w:bidi w:val="0"/>
        <w:ind w:left="0" w:right="0" w:firstLine="0"/>
        <w:jc w:val="center"/>
        <w:rPr>
          <w:rFonts w:ascii="Verdana" w:cs="Verdana" w:hAnsi="Verdana" w:eastAsia="Verdana"/>
          <w:color w:val="656565"/>
          <w:sz w:val="28"/>
          <w:szCs w:val="28"/>
          <w:rtl w:val="0"/>
        </w:rPr>
      </w:pPr>
      <w:r>
        <w:rPr>
          <w:rFonts w:ascii="Verdana" w:hAnsi="Verdana"/>
          <w:b w:val="1"/>
          <w:bCs w:val="1"/>
          <w:color w:val="656565"/>
          <w:sz w:val="32"/>
          <w:szCs w:val="32"/>
          <w:rtl w:val="0"/>
          <w:lang w:val="da-DK"/>
        </w:rPr>
        <w:t>Nyhedsnyt</w:t>
      </w:r>
      <w:r>
        <w:rPr>
          <w:rFonts w:ascii="Verdana" w:hAnsi="Verdana" w:hint="default"/>
          <w:b w:val="1"/>
          <w:bCs w:val="1"/>
          <w:color w:val="656565"/>
          <w:sz w:val="32"/>
          <w:szCs w:val="32"/>
          <w:rtl w:val="0"/>
          <w:lang w:val="da-DK"/>
        </w:rPr>
        <w:t>å</w:t>
      </w:r>
      <w:r>
        <w:rPr>
          <w:rFonts w:ascii="Verdana" w:hAnsi="Verdana"/>
          <w:b w:val="1"/>
          <w:bCs w:val="1"/>
          <w:color w:val="656565"/>
          <w:sz w:val="32"/>
          <w:szCs w:val="32"/>
          <w:rtl w:val="0"/>
        </w:rPr>
        <w:t>rsbrev</w:t>
      </w:r>
      <w:r>
        <w:rPr>
          <w:rFonts w:ascii="Verdana" w:hAnsi="Verdana"/>
          <w:b w:val="1"/>
          <w:bCs w:val="1"/>
          <w:color w:val="656565"/>
          <w:sz w:val="32"/>
          <w:szCs w:val="32"/>
          <w:rtl w:val="0"/>
          <w:lang w:val="da-DK"/>
        </w:rPr>
        <w:t xml:space="preserve"> 2016-17</w:t>
      </w:r>
      <w:r>
        <w:rPr>
          <w:rFonts w:ascii="Verdana" w:hAnsi="Verdana"/>
          <w:color w:val="656565"/>
          <w:sz w:val="28"/>
          <w:szCs w:val="28"/>
          <w:rtl w:val="0"/>
        </w:rPr>
        <w:t xml:space="preserve">. </w:t>
      </w:r>
    </w:p>
    <w:p>
      <w:pPr>
        <w:pStyle w:val="Standard"/>
        <w:shd w:val="clear" w:color="auto" w:fill="fefefe"/>
        <w:bidi w:val="0"/>
        <w:ind w:left="0" w:right="0" w:firstLine="0"/>
        <w:jc w:val="center"/>
        <w:rPr>
          <w:rFonts w:ascii="Verdana" w:cs="Verdana" w:hAnsi="Verdana" w:eastAsia="Verdana"/>
          <w:color w:val="656565"/>
          <w:sz w:val="28"/>
          <w:szCs w:val="28"/>
          <w:shd w:val="clear" w:color="auto" w:fill="fbe0e0"/>
          <w:rtl w:val="0"/>
        </w:rPr>
      </w:pPr>
    </w:p>
    <w:p>
      <w:pPr>
        <w:pStyle w:val="Brødtekst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K</w:t>
      </w:r>
      <w:r>
        <w:rPr>
          <w:sz w:val="36"/>
          <w:szCs w:val="36"/>
          <w:rtl w:val="0"/>
          <w:lang w:val="da-DK"/>
        </w:rPr>
        <w:t>æ</w:t>
      </w:r>
      <w:r>
        <w:rPr>
          <w:sz w:val="36"/>
          <w:szCs w:val="36"/>
          <w:rtl w:val="0"/>
        </w:rPr>
        <w:t>re medlemmer og venner! S</w:t>
      </w:r>
      <w:r>
        <w:rPr>
          <w:sz w:val="36"/>
          <w:szCs w:val="36"/>
          <w:rtl w:val="0"/>
          <w:lang w:val="da-DK"/>
        </w:rPr>
        <w:t xml:space="preserve">å </w:t>
      </w:r>
      <w:r>
        <w:rPr>
          <w:sz w:val="36"/>
          <w:szCs w:val="36"/>
          <w:rtl w:val="0"/>
          <w:lang w:val="da-DK"/>
        </w:rPr>
        <w:t>er det nyt</w:t>
      </w:r>
      <w:r>
        <w:rPr>
          <w:sz w:val="36"/>
          <w:szCs w:val="36"/>
          <w:rtl w:val="0"/>
          <w:lang w:val="da-DK"/>
        </w:rPr>
        <w:t>å</w:t>
      </w:r>
      <w:r>
        <w:rPr>
          <w:sz w:val="36"/>
          <w:szCs w:val="36"/>
          <w:rtl w:val="0"/>
          <w:lang w:val="da-DK"/>
        </w:rPr>
        <w:t>r igen</w:t>
      </w:r>
      <w:r>
        <w:rPr>
          <w:sz w:val="36"/>
          <w:szCs w:val="36"/>
          <w:rtl w:val="0"/>
          <w:lang w:val="da-DK"/>
        </w:rPr>
        <w:t>.</w:t>
      </w:r>
    </w:p>
    <w:p>
      <w:pPr>
        <w:pStyle w:val="Brødtekst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                         </w:t>
      </w:r>
    </w:p>
    <w:p>
      <w:pPr>
        <w:pStyle w:val="Brødtekst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Vi </w:t>
      </w:r>
      <w:r>
        <w:rPr>
          <w:sz w:val="36"/>
          <w:szCs w:val="36"/>
          <w:rtl w:val="0"/>
          <w:lang w:val="da-DK"/>
        </w:rPr>
        <w:t>ø</w:t>
      </w:r>
      <w:r>
        <w:rPr>
          <w:sz w:val="36"/>
          <w:szCs w:val="36"/>
          <w:rtl w:val="0"/>
          <w:lang w:val="da-DK"/>
        </w:rPr>
        <w:t>nsker jer alle et rigtig godt og initiativrigt nyt</w:t>
      </w:r>
      <w:r>
        <w:rPr>
          <w:sz w:val="36"/>
          <w:szCs w:val="36"/>
          <w:rtl w:val="0"/>
          <w:lang w:val="da-DK"/>
        </w:rPr>
        <w:t>å</w:t>
      </w:r>
      <w:r>
        <w:rPr>
          <w:sz w:val="36"/>
          <w:szCs w:val="36"/>
          <w:rtl w:val="0"/>
        </w:rPr>
        <w:t>r.</w:t>
      </w:r>
    </w:p>
    <w:p>
      <w:pPr>
        <w:pStyle w:val="Brødtekst"/>
        <w:rPr>
          <w:sz w:val="36"/>
          <w:szCs w:val="36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Vores regnskab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lger kalender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ret, derfor er det tid at minde om kontingent for 2017. Der kan betales via vores konto i Merkur bank reg 8401 k</w:t>
      </w:r>
      <w:r>
        <w:rPr>
          <w:sz w:val="24"/>
          <w:szCs w:val="24"/>
          <w:rtl w:val="0"/>
          <w:lang w:val="da-DK"/>
        </w:rPr>
        <w:t>on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da-DK"/>
        </w:rPr>
        <w:t>o</w:t>
      </w:r>
      <w:r>
        <w:rPr>
          <w:sz w:val="24"/>
          <w:szCs w:val="24"/>
          <w:rtl w:val="0"/>
          <w:lang w:val="da-DK"/>
        </w:rPr>
        <w:t xml:space="preserve">.110 7442 eller kontant. </w:t>
      </w:r>
    </w:p>
    <w:p>
      <w:pPr>
        <w:pStyle w:val="Brødtekst"/>
        <w:bidi w:val="0"/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Kontingentet er fortsat 100 kr. uden blad. (50 for pensionister, studerende o.l.)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Eller 275 kr. inkl. det biodynamiske blad. (225 for pensionister, studerende o.l.)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Er du medlem hos os, kan du endvidere blive medlem af Forening for Biodynamisk Jordbrug for yderligere 100 kr. Hvis du indbetaler de sidste 100 kr. til os,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sender vi dem videre til Biodynamisk Jordbrug. Betal gerne inden 15. jan.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Vi siger rigtig mange tak til alle jer, der har givet gaver. I 2016 blev det til 2.275 kr. fra 15 givere. Tak for det - en opmuntring og hj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lp.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color w:val="656565"/>
          <w:sz w:val="24"/>
          <w:szCs w:val="24"/>
          <w:u w:val="none"/>
        </w:rPr>
      </w:pPr>
      <w:r>
        <w:rPr>
          <w:color w:val="656565"/>
          <w:sz w:val="24"/>
          <w:szCs w:val="24"/>
          <w:u w:val="none"/>
          <w:rtl w:val="0"/>
          <w:lang w:val="da-DK"/>
        </w:rPr>
        <w:t>Vi har hjemmesiden:</w:t>
      </w:r>
      <w:r>
        <w:rPr>
          <w:color w:val="656565"/>
          <w:sz w:val="24"/>
          <w:szCs w:val="24"/>
          <w:u w:val="none"/>
          <w:rtl w:val="0"/>
        </w:rPr>
        <w:t xml:space="preserve">   </w:t>
      </w:r>
      <w:r>
        <w:rPr>
          <w:sz w:val="24"/>
          <w:szCs w:val="24"/>
        </w:rPr>
        <w:fldChar w:fldCharType="begin" w:fldLock="0"/>
      </w:r>
      <w:r>
        <w:rPr>
          <w:sz w:val="24"/>
          <w:szCs w:val="24"/>
        </w:rPr>
        <w:instrText xml:space="preserve"> HYPERLINK "http://biodynamiskeforbrugere.dk/"</w:instrText>
      </w:r>
      <w:r>
        <w:rPr>
          <w:sz w:val="24"/>
          <w:szCs w:val="24"/>
        </w:rPr>
        <w:fldChar w:fldCharType="separate" w:fldLock="0"/>
      </w:r>
      <w:r>
        <w:rPr>
          <w:sz w:val="24"/>
          <w:szCs w:val="24"/>
          <w:rtl w:val="0"/>
          <w:lang w:val="da-DK"/>
        </w:rPr>
        <w:t>http://biodynamiskeforbrugere.dk</w:t>
      </w:r>
      <w:r>
        <w:rPr>
          <w:sz w:val="24"/>
          <w:szCs w:val="24"/>
        </w:rPr>
        <w:fldChar w:fldCharType="end" w:fldLock="0"/>
      </w:r>
      <w:r>
        <w:rPr>
          <w:color w:val="656565"/>
          <w:sz w:val="24"/>
          <w:szCs w:val="24"/>
          <w:u w:val="none"/>
          <w:rtl w:val="0"/>
        </w:rPr>
        <w:t xml:space="preserve">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color w:val="656565"/>
          <w:sz w:val="24"/>
          <w:szCs w:val="24"/>
          <w:u w:val="none"/>
        </w:rPr>
      </w:pPr>
      <w:r>
        <w:rPr>
          <w:color w:val="656565"/>
          <w:sz w:val="24"/>
          <w:szCs w:val="24"/>
          <w:u w:val="none"/>
          <w:rtl w:val="0"/>
          <w:lang w:val="en-US"/>
        </w:rPr>
        <w:t>Facebook:</w:t>
      </w:r>
      <w:r>
        <w:rPr>
          <w:sz w:val="24"/>
          <w:szCs w:val="24"/>
        </w:rPr>
        <w:fldChar w:fldCharType="begin" w:fldLock="0"/>
      </w:r>
      <w:r>
        <w:rPr>
          <w:sz w:val="24"/>
          <w:szCs w:val="24"/>
        </w:rPr>
        <w:instrText xml:space="preserve"> HYPERLINK "https://www.facebook.com/pages/Biodynamisk-Forbrugersammenslutning/1445845292378043?sk=timeline"</w:instrText>
      </w:r>
      <w:r>
        <w:rPr>
          <w:sz w:val="24"/>
          <w:szCs w:val="24"/>
        </w:rPr>
        <w:fldChar w:fldCharType="separate" w:fldLock="0"/>
      </w:r>
      <w:r>
        <w:rPr>
          <w:sz w:val="24"/>
          <w:szCs w:val="24"/>
          <w:rtl w:val="0"/>
          <w:lang w:val="da-DK"/>
        </w:rPr>
        <w:t>https://www.facebook.com/pages/Biodynamisk-Forbrugersammenslutning/1445845292378043?sk=timeline</w:t>
      </w:r>
      <w:r>
        <w:rPr>
          <w:sz w:val="24"/>
          <w:szCs w:val="24"/>
        </w:rPr>
        <w:fldChar w:fldCharType="end" w:fldLock="0"/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Hvis du ikke 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nsker at forts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tte som medlem, der f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 blad gennem vores forening,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meld venligst fra snarest,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vi ikke skal ulejlige dig og os selv med at rykke. De fleste betaler deres kontingent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rst i januar. Men erfaringsm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 xml:space="preserve">ssigt er der nogle, som 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  <w:lang w:val="da-DK"/>
        </w:rPr>
        <w:t>glemmer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da-DK"/>
        </w:rPr>
        <w:t>at betale. Vi kunne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 xml:space="preserve">blot slette jer, men igen viser erfaringen, at de allerfleste 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nsker at forts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tte. Vi bruger en del tid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 xml:space="preserve">at ringe herom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hj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lp os med at undg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dette uproduktive ekstraarbejde.</w:t>
      </w:r>
      <w:r>
        <w:rPr>
          <w:sz w:val="24"/>
          <w:szCs w:val="24"/>
          <w:rtl w:val="0"/>
        </w:rPr>
        <w:t>             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56565"/>
          <w:sz w:val="24"/>
          <w:szCs w:val="24"/>
          <w:rtl w:val="0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Vi sender ogs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 xml:space="preserve">dette brev til en del andre, som ikke er medlemmer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a-DK"/>
        </w:rPr>
        <w:t>dels for at give oplysninger om det biodynamiske og dels for at give mulighed for nye medlemmer. Steiner-institutioner m.v. kan ogs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blive medlemmer,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der kan komme biodynamisk nyt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de steder. Og en ekstra tilskyndelse til og orientering om biodynamisk levevis. If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lge Rudolf Steiner styrker biodynamisk mad ens viljeskr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fter rigtig meget. Steiners bi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velse nr. 2 styrker ligeledes.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Vore nyhedsmails sendes ud via vores www til vore 720 faste modtagere.</w:t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  <w:lang w:val="da-DK"/>
        </w:rPr>
        <w:t>Du kan selv melde dig til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vores www. Nogle bliver derinde sat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 xml:space="preserve">som ugyldige modtagere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a-DK"/>
        </w:rPr>
        <w:t>uden at vi modtager eller f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 besked, ved ikke hvorfor. Vores trofaste hjemmesidestyrer Maj-Lie Majb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nl-NL"/>
        </w:rPr>
        <w:t>kgaard g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 en stor indsats for os. En tak til Maj-Lie. Tak til jer, der sender vores mails videre ud i verden. Det er I velkomne til.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Vores kollegiemedlem Dennis J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rgensen styrer vores facebook. Dennis er meget flittig med at s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tte emner ind. Vi andre kan d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rligt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lge med, men det er nok, som det skal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re. Linket er ovenfor og i hvert af vore nyhedsmails. Vi har godt 1500 likes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                               </w:t>
      </w:r>
      <w:r>
        <w:rPr>
          <w:b w:val="1"/>
          <w:bCs w:val="1"/>
          <w:sz w:val="24"/>
          <w:szCs w:val="24"/>
          <w:rtl w:val="0"/>
          <w:lang w:val="da-DK"/>
        </w:rPr>
        <w:t>Vore kommende aktiviteter i 2017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Generelt kan der ses mere om disse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"http://www.antroposofisk-kalender.dk/"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</w:rPr>
        <w:t>www.antroposofisk-kalender.dk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da-DK"/>
        </w:rPr>
        <w:t xml:space="preserve"> , men ogs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es-ES_tradnl"/>
        </w:rPr>
        <w:t xml:space="preserve">vores </w:t>
      </w:r>
      <w:r>
        <w:rPr>
          <w:sz w:val="24"/>
          <w:szCs w:val="24"/>
          <w:rtl w:val="0"/>
          <w:lang w:val="da-DK"/>
        </w:rPr>
        <w:t>hjemmeside</w:t>
      </w:r>
      <w:r>
        <w:rPr>
          <w:sz w:val="24"/>
          <w:szCs w:val="24"/>
          <w:rtl w:val="0"/>
        </w:rPr>
        <w:t>.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Vi holder ordin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 xml:space="preserve">re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bne kollegiem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der hver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rste torsdag (helligdage kan forskyde eller udskyde datoen) i m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neden kl. 17, dog ikke i juli og august. Det er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Rathsacksvej 30 ved Frederiksberg Metro. I og g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ster er altid velkomne.</w:t>
      </w:r>
      <w:r>
        <w:rPr>
          <w:sz w:val="24"/>
          <w:szCs w:val="24"/>
          <w:rtl w:val="0"/>
        </w:rPr>
        <w:t> 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>Mad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  <w:lang w:val="de-DE"/>
        </w:rPr>
        <w:t>-studiegruppen g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 xml:space="preserve">r endnuud fra Steiners 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>Johannes</w:t>
      </w:r>
      <w:r>
        <w:rPr>
          <w:sz w:val="24"/>
          <w:szCs w:val="24"/>
          <w:rtl w:val="0"/>
          <w:lang w:val="fr-FR"/>
        </w:rPr>
        <w:t xml:space="preserve">’ </w:t>
      </w:r>
      <w:r>
        <w:rPr>
          <w:sz w:val="24"/>
          <w:szCs w:val="24"/>
          <w:rtl w:val="0"/>
        </w:rPr>
        <w:t>Apokalypse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  <w:lang w:val="da-DK"/>
        </w:rPr>
        <w:t>, men vi skal snart blive enige om et nyt grundlag. Vi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fr-FR"/>
        </w:rPr>
        <w:t>des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mandage i ulige ugenumre til ca. p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ske 2017, kl.19 i Sk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en-US"/>
        </w:rPr>
        <w:t>vinge, Toftev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nget 30. Tog fra Hiller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 og Hundested. 8 min. til stationen.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3-5. feb. 2017 har vi ogs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 xml:space="preserve">i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 lejet en dobbeltstand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helsemessen. Men bem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rk Fal</w:t>
      </w:r>
      <w:r>
        <w:rPr>
          <w:sz w:val="24"/>
          <w:szCs w:val="24"/>
          <w:rtl w:val="0"/>
          <w:lang w:val="da-DK"/>
        </w:rPr>
        <w:t>k</w:t>
      </w:r>
      <w:r>
        <w:rPr>
          <w:sz w:val="24"/>
          <w:szCs w:val="24"/>
          <w:rtl w:val="0"/>
        </w:rPr>
        <w:t>on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  <w:lang w:val="da-DK"/>
        </w:rPr>
        <w:t>r Centeret er lukket. I stedet bliver det i Br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ndby Hallen, Br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ndby Stadion 10 (Br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ndbyvester Boulevard), 2605 Br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ndby. S-tog til Br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ndby Strand St. Herfra bus 500 (hver 10 min.?). Ogs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bus 500 fra K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 xml:space="preserve">ge. Bus 166 er mulig. Se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"http://www.rejseplanen.dk/"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da-DK"/>
        </w:rPr>
        <w:t>www.Rejseplanen.dk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  <w:lang w:val="da-DK"/>
        </w:rPr>
        <w:t>Der vil sikkert komme mange mennesker.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Aurion og Solhjulet hj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pt-PT"/>
        </w:rPr>
        <w:t>lper os med st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tte og gode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devarer, som vi s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lger/give smagspr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ver af.</w:t>
      </w:r>
      <w:r>
        <w:rPr>
          <w:sz w:val="24"/>
          <w:szCs w:val="24"/>
          <w:rtl w:val="0"/>
        </w:rPr>
        <w:t xml:space="preserve">    </w:t>
      </w:r>
      <w:r>
        <w:rPr>
          <w:sz w:val="24"/>
          <w:szCs w:val="24"/>
          <w:rtl w:val="0"/>
        </w:rPr>
        <w:t>Det er sp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ndende at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 de mange sp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sv-SE"/>
        </w:rPr>
        <w:t>rgsm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l fra 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gende mennesker. Tak til jer mange, som hjalp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 xml:space="preserve">standen sidste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r.</w:t>
      </w:r>
      <w:r>
        <w:rPr>
          <w:sz w:val="24"/>
          <w:szCs w:val="24"/>
          <w:rtl w:val="0"/>
        </w:rPr>
        <w:t> 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 xml:space="preserve">r. d. 11. feb. afholder vi 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>det store seminar Landbrug for fremtiden</w:t>
      </w:r>
      <w:r>
        <w:rPr>
          <w:sz w:val="24"/>
          <w:szCs w:val="24"/>
          <w:rtl w:val="0"/>
        </w:rPr>
        <w:t xml:space="preserve">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Christiansborg</w:t>
      </w:r>
      <w:r>
        <w:rPr>
          <w:sz w:val="24"/>
          <w:szCs w:val="24"/>
          <w:rtl w:val="0"/>
        </w:rPr>
        <w:t xml:space="preserve"> 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"http://biodynamiskeforbrugere.dk/arrangementer"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da-DK"/>
        </w:rPr>
        <w:t>http://biodynamiskeforbrugere.dk/arrangementer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  <w:lang w:val="da-DK"/>
        </w:rPr>
        <w:t>Tilmeldinger modtages efter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rst til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it-IT"/>
        </w:rPr>
        <w:t>lle princippet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Medarrang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 xml:space="preserve">rer er </w:t>
      </w:r>
      <w:r>
        <w:rPr>
          <w:sz w:val="24"/>
          <w:szCs w:val="24"/>
          <w:rtl w:val="0"/>
        </w:rPr>
        <w:t>Ø</w:t>
      </w:r>
      <w:r>
        <w:rPr>
          <w:sz w:val="24"/>
          <w:szCs w:val="24"/>
          <w:rtl w:val="0"/>
          <w:lang w:val="da-DK"/>
        </w:rPr>
        <w:t>kologisk Landsforening og Chora Connection.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Den 25. (kl. 11) til 26. marts (kl.16) 2017 bliver der et 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>biodynamisk havekursus</w:t>
      </w:r>
      <w:r>
        <w:rPr>
          <w:sz w:val="24"/>
          <w:szCs w:val="24"/>
          <w:rtl w:val="0"/>
          <w:lang w:val="da-DK"/>
        </w:rPr>
        <w:t xml:space="preserve"> med teori og praksis (tag st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vler med) ved Lars Mikkelsen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Kullerup Kurser ved Nyborg. Tilmelding 6531 5431. Se evt. mere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pt-PT"/>
        </w:rPr>
        <w:t>forann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vnte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de-link-kalender eller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"http://www.kullerup.dk/"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</w:rPr>
        <w:t>www.Kullerup.dk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</w:rPr>
        <w:t>med flere biodynamiske tilbud.</w:t>
      </w:r>
      <w:r>
        <w:rPr>
          <w:sz w:val="24"/>
          <w:szCs w:val="24"/>
          <w:rtl w:val="0"/>
        </w:rPr>
        <w:t>    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Vores generalforsamling bliver tors. d. 6-4 kl. 18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Rathsacksvej 30,</w:t>
      </w:r>
      <w:r>
        <w:rPr>
          <w:sz w:val="24"/>
          <w:szCs w:val="24"/>
          <w:rtl w:val="0"/>
          <w:lang w:val="da-DK"/>
        </w:rPr>
        <w:t xml:space="preserve"> </w:t>
      </w:r>
      <w:r>
        <w:rPr>
          <w:sz w:val="24"/>
          <w:szCs w:val="24"/>
          <w:rtl w:val="0"/>
          <w:lang w:val="da-DK"/>
        </w:rPr>
        <w:t>Frederiksberg.</w:t>
      </w:r>
      <w:r>
        <w:rPr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Der kan aftales praktiske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der med Lars Mikkelsen om plantedyrkning, bedst i hans mark, men ogs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andre steder er mulige. Der bliver en undervisningsdag i hans mark 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ndag d. 10. sep. 2017.</w:t>
      </w:r>
      <w:r>
        <w:rPr>
          <w:sz w:val="24"/>
          <w:szCs w:val="24"/>
          <w:rtl w:val="0"/>
        </w:rPr>
        <w:t>                                                                                                  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    </w:t>
      </w:r>
    </w:p>
    <w:p>
      <w:pPr>
        <w:pStyle w:val="Brødtekst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</w:rPr>
        <w:t>                                              </w:t>
      </w:r>
      <w:r>
        <w:rPr>
          <w:sz w:val="24"/>
          <w:szCs w:val="24"/>
          <w:rtl w:val="0"/>
        </w:rPr>
        <w:t> 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>Andres aktiviteter fremover</w:t>
      </w:r>
      <w:r>
        <w:rPr>
          <w:sz w:val="24"/>
          <w:szCs w:val="24"/>
          <w:rtl w:val="0"/>
        </w:rPr>
        <w:t>                                </w:t>
      </w:r>
      <w:r>
        <w:rPr>
          <w:rStyle w:val="Ingen"/>
          <w:sz w:val="24"/>
          <w:szCs w:val="24"/>
          <w:rtl w:val="0"/>
        </w:rPr>
        <w:t xml:space="preserve"> 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Livskr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fter i det biodynamiske. Kursus ved Biodynamisk Jordbrug 21. jan. i Kullerup.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Ogs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for forbrugere. Se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"http://www.biodynamisk.dk/"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de-DE"/>
        </w:rPr>
        <w:t>www.biodynamisk.dk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  <w:lang w:val="da-DK"/>
        </w:rPr>
        <w:t>, hvor der er meget andet sp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ndende. Det har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ret en gl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de at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 xml:space="preserve">re med hvert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Erik her www.erikfrydenlund.dkhar gang i mange biodynamiske ting. Og Biodynamisk Jordbrug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"http://www.biodynamisk.dk/"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de-DE"/>
        </w:rPr>
        <w:t>www.biodynamisk.dk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Landbrugsdagene i Dornach, Schweiz, bliver 1-4. feb.</w:t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  <w:lang w:val="da-DK"/>
        </w:rPr>
        <w:t>Desuden en studieuge 8-1 til 13-1. 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rmere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"http://www.sektion-landwirtschaft.org/"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de-DE"/>
        </w:rPr>
        <w:t>www.sektion-landwirtschaft.org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>  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Seneste nyt fra Das Goetheanum 30-12. I Schweiz vil man samle underskrifter indtil 29-5-18 for at f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>et forbud mod pesticider</w:t>
      </w:r>
      <w:r>
        <w:rPr>
          <w:sz w:val="24"/>
          <w:szCs w:val="24"/>
          <w:rtl w:val="0"/>
          <w:lang w:val="da-DK"/>
        </w:rPr>
        <w:t>. Ingen tvivl om, at de 0,1 mio. vil komme ind. Det sp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ndende bliver, om befolkningen vil stemmer imod giftene.</w:t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  <w:lang w:val="da-DK"/>
        </w:rPr>
        <w:t xml:space="preserve">Jeg tipper, at det vil ske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a-DK"/>
        </w:rPr>
        <w:t>fantastisk n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 xml:space="preserve">r det sker. Kun borgere i Schweiz kan underskrive. Mere her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"http://www.suisse-libre-de-pesticide.ch/"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nl-NL"/>
        </w:rPr>
        <w:t>www.suisse-libre-de-pesticide.ch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da-DK"/>
        </w:rPr>
        <w:t xml:space="preserve"> Sprog kan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lges.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rStyle w:val="Ingen"/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                                             </w:t>
      </w:r>
      <w:r>
        <w:rPr>
          <w:rStyle w:val="Ingen"/>
          <w:b w:val="1"/>
          <w:bCs w:val="1"/>
          <w:sz w:val="24"/>
          <w:szCs w:val="24"/>
          <w:rtl w:val="0"/>
        </w:rPr>
        <w:t xml:space="preserve">   </w:t>
      </w:r>
    </w:p>
    <w:p>
      <w:pPr>
        <w:pStyle w:val="Brødtekst"/>
        <w:rPr>
          <w:rStyle w:val="Ingen"/>
          <w:b w:val="1"/>
          <w:bCs w:val="1"/>
          <w:sz w:val="24"/>
          <w:szCs w:val="24"/>
        </w:rPr>
      </w:pPr>
    </w:p>
    <w:p>
      <w:pPr>
        <w:pStyle w:val="Brødtekst"/>
        <w:rPr>
          <w:rStyle w:val="Ingen"/>
          <w:b w:val="1"/>
          <w:bCs w:val="1"/>
          <w:sz w:val="24"/>
          <w:szCs w:val="24"/>
        </w:rPr>
      </w:pPr>
    </w:p>
    <w:p>
      <w:pPr>
        <w:pStyle w:val="Brødtekst"/>
        <w:jc w:val="center"/>
        <w:rPr>
          <w:rStyle w:val="Ingen"/>
          <w:b w:val="1"/>
          <w:bCs w:val="1"/>
          <w:sz w:val="24"/>
          <w:szCs w:val="24"/>
        </w:rPr>
      </w:pPr>
      <w:r>
        <w:rPr>
          <w:rStyle w:val="Ingen"/>
          <w:b w:val="1"/>
          <w:bCs w:val="1"/>
          <w:sz w:val="24"/>
          <w:szCs w:val="24"/>
          <w:rtl w:val="0"/>
          <w:lang w:val="pt-PT"/>
        </w:rPr>
        <w:t xml:space="preserve">Noget om os i 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>å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>ret 2016</w:t>
      </w:r>
    </w:p>
    <w:p>
      <w:pPr>
        <w:pStyle w:val="Brødtekst"/>
        <w:jc w:val="center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I 2016 bestod Kollegiet af Kirsten A Jensen, Ellen Friis, Anne-Mette Faurholdt, Uffe Sveigaard, Dennis J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 xml:space="preserve">rgensen, Irene Lundbjerg Larsen og Lars Mikkelsen. Peter Krabbe er vores revisor. Vi ser gerne, at flere kommer til. Vi har holdt 10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bne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der i kollegiet. Vores beretning var i bladet Biodynamiske Jordbrug.</w:t>
      </w:r>
      <w:r>
        <w:rPr>
          <w:sz w:val="24"/>
          <w:szCs w:val="24"/>
          <w:rtl w:val="0"/>
        </w:rPr>
        <w:t> 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Vi fors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ger via mails at holde jer lidt orienteret om nyt ude i verden, ikke mindst med basis i det antroposofiske (Steineriske) ugeblad Das Goetheanum, trykt i Schweiz.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Vi har haft en indsamling sammen med FPR til en annonce i MetroXpress imod indf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relse af CETA.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Det lykkedes at f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de 10.000 kr. ind i gaver. Stor tak. Se annoncen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vores www, nyheder.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28-1 fortalte Mikkelsen om det biodynamiske for for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ldrene i b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rnehaven Tusindfryds for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ldre og ansatte. Det var gratis, men bagefter fik vi en gave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1.000 kr. og tak til.</w:t>
      </w:r>
      <w:r>
        <w:rPr>
          <w:sz w:val="24"/>
          <w:szCs w:val="24"/>
          <w:rtl w:val="0"/>
        </w:rPr>
        <w:t xml:space="preserve">                                                             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5. feb. 2016 holdt Lars Mikkelsen gratis minikursus om det biodynamiske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en-US"/>
        </w:rPr>
        <w:t xml:space="preserve">messen. Gentages vel i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Gaia TV optog 20 min. med Lars Mikkelsen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fr-FR"/>
        </w:rPr>
        <w:t>messen. Kan ses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en-US"/>
        </w:rPr>
        <w:t>vores www.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20-2 holdt samme biodynamisk foredrag i Lejre. Paradisbakkernes f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en-US"/>
        </w:rPr>
        <w:t>lleshaver (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kologiske) stod for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det.</w:t>
      </w:r>
      <w:r>
        <w:rPr>
          <w:sz w:val="24"/>
          <w:szCs w:val="24"/>
          <w:rtl w:val="0"/>
        </w:rPr>
        <w:t> 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22-23. apr. havde vi en stand ved Folkem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det i Hvals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. Det blev en rigtig god oplevelse. Vi fik talt biodynamisk med en hel masse. Vores store 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dbede kom i TV.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11-6 var vi med til det biodynamiskes 80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rs jubil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um. Et flot og udbytterigt arrangement hos Christa og G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da-DK"/>
        </w:rPr>
        <w:t>nther Lorentzen. Jens-Ottos nye bog blev solgt i kassevis,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han fik udsolgt. Her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dte vi Annelise 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rfater, som tilb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pt-PT"/>
        </w:rPr>
        <w:t>d os hj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lp. Vi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et problem i, at det er sv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rt for mange at f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fat i biodynamiske varer. AH har udrettet meget inde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en-US"/>
        </w:rPr>
        <w:t>vores www. Mange tak for det. Desv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rre har hun ikke l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ngere tid til en ajourf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ring. Der sker jo hele tiden noget nyt. Er der en blandt jer, der kan t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nke sig at tage over med den opgave?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Vi er med i den antroposofiske virksomhedskreds. Alle Steiner-skoler, b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rnehaver m.v. kan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re med. Kontingentet er op til medlemmet. Sammen kan vi udrette mere. Potentielt er der mulighed for ca. 200 medlemmer. Ud fra den kreds har selskabet udgivet nyhedshedsmail. Vil du tilmeldes der,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 xml:space="preserve">sker det via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"mailto:antropost@antroposifi.dk"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</w:rPr>
        <w:t>antropost@antroposifi.dk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da-DK"/>
        </w:rPr>
        <w:t xml:space="preserve">. Selskabet har: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"http://www.antroposofi.dk/"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de-DE"/>
        </w:rPr>
        <w:t>www.antroposofi.dk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da-DK"/>
        </w:rPr>
        <w:t xml:space="preserve"> Desuden har der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ret et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 for medarbejdere fra Steiner-inspirerede virksomheder, institutioner, avlere o.l.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  <w:r>
        <w:rPr>
          <w:rStyle w:val="Ingen"/>
          <w:b w:val="1"/>
          <w:bCs w:val="1"/>
          <w:sz w:val="24"/>
          <w:szCs w:val="24"/>
          <w:rtl w:val="0"/>
          <w:lang w:val="de-DE"/>
        </w:rPr>
        <w:t>Judith von Halle</w:t>
      </w:r>
      <w:r>
        <w:rPr>
          <w:sz w:val="24"/>
          <w:szCs w:val="24"/>
          <w:rtl w:val="0"/>
          <w:lang w:val="da-DK"/>
        </w:rPr>
        <w:t xml:space="preserve">: Vi har en mailliste, hvorfra vi orienterer om nyt omkring Judith von Halle. Sendt 10 mails ud i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r. Den seneste er om hendes helt us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dvanlige erindringer. Klarsynet fra barn af. Som 10-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 xml:space="preserve">rig 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>en Kristus-oplevelse</w:t>
      </w:r>
      <w:r>
        <w:rPr>
          <w:sz w:val="24"/>
          <w:szCs w:val="24"/>
          <w:rtl w:val="0"/>
          <w:lang w:val="da-DK"/>
        </w:rPr>
        <w:t xml:space="preserve">. Derefter klart 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>bevidst under s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>ø</w:t>
      </w:r>
      <w:r>
        <w:rPr>
          <w:rStyle w:val="Ingen"/>
          <w:b w:val="1"/>
          <w:bCs w:val="1"/>
          <w:sz w:val="24"/>
          <w:szCs w:val="24"/>
          <w:rtl w:val="0"/>
        </w:rPr>
        <w:t>vn,</w:t>
      </w:r>
      <w:r>
        <w:rPr>
          <w:sz w:val="24"/>
          <w:szCs w:val="24"/>
          <w:rtl w:val="0"/>
          <w:lang w:val="da-DK"/>
        </w:rPr>
        <w:t xml:space="preserve"> hvor hun blev undervist i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nl-NL"/>
        </w:rPr>
        <w:t>ndsverden.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Lars Mikkelsen deltog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biavlers vegne i 4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sv-SE"/>
        </w:rPr>
        <w:t>der i Milj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styrelsen om spr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jtegifte (ikke det ene, der var langt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k). Det er et trist emne, men man skal kunne t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le at se det onde, og man bliver klogere p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, hvor t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beligt der kan t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nkes og handles af mange (de fleste) mennesker.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Ved de afholdte havekurser i Kullerup og i Lars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da-DK"/>
        </w:rPr>
        <w:t>s mark var der 13 og 9 deltagere. I Kullerup kom Fyns Stiftstidende til stede. Der var en artikel i om det biodynamiske 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ste dag.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Hjarn</w:t>
      </w:r>
      <w:r>
        <w:rPr>
          <w:sz w:val="24"/>
          <w:szCs w:val="24"/>
          <w:rtl w:val="0"/>
          <w:lang w:val="da-DK"/>
        </w:rPr>
        <w:t xml:space="preserve">ø </w:t>
      </w:r>
      <w:r>
        <w:rPr>
          <w:sz w:val="24"/>
          <w:szCs w:val="24"/>
          <w:rtl w:val="0"/>
          <w:lang w:val="da-DK"/>
        </w:rPr>
        <w:t>inviterede Lars M til en dag der. Vi fandt dog ud af, at det var bedre med avler Karl H Mikkelsen. Samme var i TV. Vi havde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Michael Jeppesens anmodning formidlet denne kontakt.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Solide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rkebl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stofb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reposer p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 xml:space="preserve">trykt med hvidt 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  <w:lang w:val="da-DK"/>
        </w:rPr>
        <w:t>Biodynamiske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devarer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 xml:space="preserve">lger vi 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 xml:space="preserve">35 kr. 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Vi s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e-DE"/>
        </w:rPr>
        <w:t>lger Steiners Bi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velser (meditationer) for 5 kr. En sikker og god meditationsm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de.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                                          </w:t>
      </w:r>
      <w:r>
        <w:rPr>
          <w:rStyle w:val="Ingen"/>
          <w:b w:val="1"/>
          <w:bCs w:val="1"/>
          <w:sz w:val="24"/>
          <w:szCs w:val="24"/>
          <w:rtl w:val="0"/>
        </w:rPr>
        <w:t>CETA, TTIP m.v.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De s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kaldte handelsaftaler EU-Canada/USA. Vi er g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et helhjertet ind i at hindre de aftaler og derfor for at oplyse om deres katastrofale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lger, hvis de vedtages. I har f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 xml:space="preserve">et mange mails herom. De vil med tiden formodes at 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 xml:space="preserve">ndre 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>alt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da-DK"/>
        </w:rPr>
        <w:t xml:space="preserve">i samfundet. 10 gange 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>mere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de-DE"/>
        </w:rPr>
        <w:t xml:space="preserve">end EU-aftalen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a-DK"/>
        </w:rPr>
        <w:t>har nogle udtrykt det. EU vil blive 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gt presset til at lukke op for varer med lavere milj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gr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nser end i EU. En masse flere kemikalier, spr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jtegifte, GMO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da-DK"/>
        </w:rPr>
        <w:t>er, vacciner, mediciner osv.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Vi har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ret med i et samarbejde af gr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nne organisationer i TTIP-netv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 xml:space="preserve">rket,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"http://ttip.dk/"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</w:rPr>
        <w:t>http://ttip.dk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 .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EU-plan blev der samlet 3,3 mio. underskrifter mod den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 xml:space="preserve">1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 xml:space="preserve">r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a-DK"/>
        </w:rPr>
        <w:t>flere hundrede organisationer bag.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I Dk er sagen meget lidt omtalt. 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sten ingen ved derom. I Berlin var der 250.000 i en Demo(nstration). Netv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rket afholdt et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 om CETA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Christiansborg 7. sep. Overtegnet.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Vi var i nettet initiativtagere til den store demo 27. okt. Ca. 40 organisationer og fagforeninger var medarrang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sv-SE"/>
        </w:rPr>
        <w:t>rer. Vi gav 5.000 i st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tte til dagen.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Vi biodynamiske + FPR fik som 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fr-FR"/>
        </w:rPr>
        <w:t xml:space="preserve">vnt en </w:t>
      </w:r>
      <w:r>
        <w:rPr>
          <w:rStyle w:val="Ingen"/>
          <w:b w:val="1"/>
          <w:bCs w:val="1"/>
          <w:sz w:val="24"/>
          <w:szCs w:val="24"/>
          <w:rtl w:val="0"/>
          <w:lang w:val="fr-FR"/>
        </w:rPr>
        <w:t>annonce i MetroXpress</w:t>
      </w:r>
      <w:r>
        <w:rPr>
          <w:sz w:val="24"/>
          <w:szCs w:val="24"/>
          <w:rtl w:val="0"/>
          <w:lang w:val="da-DK"/>
        </w:rPr>
        <w:t xml:space="preserve"> 24-10. Ekstrabladet blev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grebet af den, at de kontaktede os, og det endte med, at vi 26-10 kom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forsiden af deres e-avis med endnu flere oplysninger mod CETA. Derinde var der en afstemning for og imod CETA. 7000 stemte. 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sten 3 gange flere imod end for. Der var 60 til 70.000, der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ind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dette. Der kom 110 kommentarer. Ogs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som l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serbreve i Frederiksborg Amtsavis og i Hiller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dPosten.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Internt har vi deltaget i mange arbejdsm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der hos NOAH m.fl. om CETA.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ret til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 i HK og LO.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                                                    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 xml:space="preserve"> Andre nyheder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Filmen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meget godt i vente har g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et verden rundt, et enormt l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ft for det biodynamisk. Niels og Rita har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ret med producent Phie i selv Kina. De har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 xml:space="preserve">ret i Canada.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De har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 xml:space="preserve">ret i Amsterdam, Paris, Berlin og 3 andre tyske byer, i Schweiz, Sverige, </w:t>
      </w:r>
      <w:r>
        <w:rPr>
          <w:sz w:val="24"/>
          <w:szCs w:val="24"/>
          <w:rtl w:val="0"/>
        </w:rPr>
        <w:t>Ø</w:t>
      </w:r>
      <w:r>
        <w:rPr>
          <w:sz w:val="24"/>
          <w:szCs w:val="24"/>
          <w:rtl w:val="0"/>
        </w:rPr>
        <w:t>strig og flere andre steder. Den har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 xml:space="preserve">ret vist i fx Australien og USA. Det skrev vi sidste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 xml:space="preserve">r. I 2016 var der en filmfestival i Tyrkiet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a-DK"/>
        </w:rPr>
        <w:t>her igen en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rsteplads. De var i Irland og vist mere. I okt. fik g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rdens fond overrakt 1,372 mio. kr. fra Street Food. I biografen i Valby 3-4 blev den smukke ordl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en-US"/>
        </w:rPr>
        <w:t>se kortfilm (afklip frahovedfilmen) Songs from the soil pr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senteret. De 2 DVD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</w:rPr>
        <w:t>er s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lges samlet.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Jens-Otto ryddede op. Vi har arvet en del. Bl.a. det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rste danske biodynamiske blad. Det er m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rket fortroligt (ser vi bort fra nu). Det er om stiftelse af den biodynamiske forening 13-6-1936. En del af stifterne var godsejere. En renskrivning er mailet rundt pr 22-5. Vi har frem til blad nr. 56 fra 1939.</w:t>
      </w:r>
      <w:r>
        <w:rPr>
          <w:sz w:val="24"/>
          <w:szCs w:val="24"/>
          <w:rtl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sz w:val="24"/>
          <w:szCs w:val="24"/>
          <w:rtl w:val="0"/>
        </w:rPr>
        <w:t>Side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Karl Henning Mikkelsen og flere andre er med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nl-NL"/>
        </w:rPr>
        <w:t>videoer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 xml:space="preserve">nettet biodynamiske emner. </w:t>
      </w:r>
      <w:r>
        <w:rPr>
          <w:sz w:val="24"/>
          <w:szCs w:val="24"/>
          <w:rtl w:val="0"/>
        </w:rPr>
        <w:t>Ø</w:t>
      </w:r>
      <w:r>
        <w:rPr>
          <w:sz w:val="24"/>
          <w:szCs w:val="24"/>
          <w:rtl w:val="0"/>
          <w:lang w:val="da-DK"/>
        </w:rPr>
        <w:t>rkenagtige sandbanker blev gjort til frugtbar agerjord. Uden at vande.</w:t>
      </w:r>
      <w:r>
        <w:rPr>
          <w:sz w:val="24"/>
          <w:szCs w:val="24"/>
          <w:rtl w:val="0"/>
        </w:rPr>
        <w:t> 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Vegetariske. Vegetarforeningen for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pt-PT"/>
        </w:rPr>
        <w:t>rer os deres gode blad. De skriver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klogt, at der intet protein-problem er som vegetar. Planter indeholder rigeligt med disse. Steiner har forklaret det samme, og l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ge Mikkel Hindhedes fors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 xml:space="preserve">g for en 100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 siden liges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pt-PT"/>
        </w:rPr>
        <w:t>. Steiner stiller os frit, men han 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vner en 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kke fordele ved den mad. Fx ingen krige uden k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d. Enkelte b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 m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ske ikke undv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re k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d. Systemet vil stadig ikke oplyse befolkningen om, at den kost halvere folks sygdomme. Uforst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 xml:space="preserve">eligt at ethvert 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>Steiner- menneske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 xml:space="preserve">ikke er vegetar.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Vegetarforeningen har i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 2015 undervist 2500 folkeskoleelever vegetarisk. For 2016 er de fra Kulturstyrelsen bevilliget 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 xml:space="preserve">sten </w:t>
      </w:r>
      <w:r>
        <w:rPr>
          <w:sz w:val="24"/>
          <w:szCs w:val="24"/>
          <w:rtl w:val="0"/>
        </w:rPr>
        <w:t xml:space="preserve">½ </w:t>
      </w:r>
      <w:r>
        <w:rPr>
          <w:sz w:val="24"/>
          <w:szCs w:val="24"/>
          <w:rtl w:val="0"/>
        </w:rPr>
        <w:t>mio.,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nl-NL"/>
        </w:rPr>
        <w:t>de kan bel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re mindst 5000 elever. Virkeligt flot arbejde.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 xml:space="preserve">thedssyndromet. Henrik Isagers fik en 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respris for sin bog derom.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Vejret og CO2. En dansk professor Ole Humlum ser ikke nogen sammenh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ng mellem de 2 emner. Danske Johannes Kr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da-DK"/>
        </w:rPr>
        <w:t>ger er enig deri. Vi har forg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ves 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gt et bevis p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, at CO2 har en drivhus-effekt.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Bogen </w:t>
      </w:r>
      <w:r>
        <w:rPr>
          <w:sz w:val="24"/>
          <w:szCs w:val="24"/>
          <w:rtl w:val="0"/>
        </w:rPr>
        <w:t>“</w:t>
      </w:r>
      <w:r>
        <w:rPr>
          <w:sz w:val="24"/>
          <w:szCs w:val="24"/>
          <w:rtl w:val="0"/>
          <w:lang w:val="nl-NL"/>
        </w:rPr>
        <w:t>Kilder, opg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relsesmetoder og internationale forpligtigelser</w:t>
      </w:r>
      <w:r>
        <w:rPr>
          <w:sz w:val="24"/>
          <w:szCs w:val="24"/>
          <w:rtl w:val="0"/>
        </w:rPr>
        <w:t xml:space="preserve">“ </w:t>
      </w:r>
      <w:r>
        <w:rPr>
          <w:sz w:val="24"/>
          <w:szCs w:val="24"/>
          <w:rtl w:val="0"/>
        </w:rPr>
        <w:t xml:space="preserve">Hovedland 2009 fra DMU: </w:t>
      </w:r>
      <w:r>
        <w:rPr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rligt opsigtsv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kkende, at de konkluderer, at de menneskeskabte drivhusgasser med meget stor sandsynlighed bidrager til global opvarmning - - - mindre end 10 % i tvivl</w:t>
      </w:r>
      <w:r>
        <w:rPr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>. Alts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der er stadig en vis tvivl om CO2 har drivhuseffekt. Vanddamp har en stor effekt, men medregnes normalt ikke.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</w:rPr>
        <w:t xml:space="preserve">                                  </w:t>
      </w:r>
      <w:r>
        <w:rPr>
          <w:sz w:val="24"/>
          <w:szCs w:val="24"/>
          <w:rtl w:val="0"/>
          <w:lang w:val="da-DK"/>
        </w:rPr>
        <w:t>Vi har 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ringsret i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devarestyrelsen</w:t>
      </w:r>
      <w:r>
        <w:rPr>
          <w:rStyle w:val="Ingen"/>
          <w:sz w:val="24"/>
          <w:szCs w:val="24"/>
          <w:rtl w:val="0"/>
        </w:rPr>
        <w:t xml:space="preserve">. 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Det er et problem, at der ofte ikke er tid til afgive 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ringssvar. 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ringstiden kan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re helt nede under 1 d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gn! M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ske n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 xml:space="preserve">r vi slet ikke at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bne vores mails i den tid. Vi mener, at der normalt b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re mindst 1 m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neds frist. EU er problemet. De tager ikke hensyn til vore regler i DK. Forholdene bliver stadig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rre. Vore politikere g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 ikke noget ved det.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rst skal det sl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 xml:space="preserve">s fast, at al konventionel mad indeholder giftstoffer. 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 xml:space="preserve">ngden af 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>tilladte pesticidrester</w:t>
      </w:r>
      <w:r>
        <w:rPr>
          <w:sz w:val="24"/>
          <w:szCs w:val="24"/>
          <w:rtl w:val="0"/>
          <w:lang w:val="da-DK"/>
        </w:rPr>
        <w:t xml:space="preserve"> i maden forh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 xml:space="preserve">jes hele tiden, fordelt ud over 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  <w:lang w:val="sv-SE"/>
        </w:rPr>
        <w:t>et utal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da-DK"/>
        </w:rPr>
        <w:t>af madvarer af planter og dyr. Ofte meget drastisk, fordoblinger, 100 gange mere end hidtil og endnu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rre forh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jelser. Vi har modtaget 26 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ringer omfattende 135 giftstoffer, jf. vore mails herom. Enkelte n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ede vi ikke at give 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resvar p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. M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ske skyldes de voldsomme forh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 xml:space="preserve">jelser forhandlingerne om TTIP og CETA. USA 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nsker at s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lge flere gifte til EU. USA har 82 pesticider, som vi har forbudt i EU.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Kviks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lv er blevet tilladt. Det var det ikke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Ved sidste giftm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de i Milj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styrelsen fik vi oplysninger om ukrudts resistens. Det kan g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re spr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jtning til en illusion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 xml:space="preserve">sigt. Giften prosulfocarp spredes vidt omkring med regn. Bl.a. 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kologiske produkter m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kasseres. Ingen talte om, at det burde forbydes! Glyphosat har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 xml:space="preserve">ret til stor diskussion. En 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nsket godkendelse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 xml:space="preserve">15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 endte med 18 mdr. Giver et vist lille h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b.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rStyle w:val="Ingen"/>
          <w:b w:val="1"/>
          <w:bCs w:val="1"/>
          <w:sz w:val="24"/>
          <w:szCs w:val="24"/>
          <w:rtl w:val="0"/>
        </w:rPr>
        <w:t>GMO</w:t>
      </w:r>
      <w:r>
        <w:rPr>
          <w:sz w:val="24"/>
          <w:szCs w:val="24"/>
          <w:rtl w:val="0"/>
          <w:lang w:val="sv-SE"/>
        </w:rPr>
        <w:t xml:space="preserve"> tillades i 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get omfang som mad og foder. Vi har afgivet 5 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 xml:space="preserve">resvar i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ret. Samt et svar med et GMO best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ende af 4 enkelte-GMO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da-DK"/>
        </w:rPr>
        <w:t xml:space="preserve">er i 15 kombinationer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a-DK"/>
        </w:rPr>
        <w:t>et rigtigt monster GMO. (GMO = Grumme Monster Organismer!). GMO er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sentligt usundere end selv det konventionelle. Bevist ved biokrystallisations-metoden. Via CETA kan EU blive presset til at aftage GMO til menneskef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de. I USA er kvinders bryster 2</w:t>
      </w:r>
      <w:r>
        <w:rPr>
          <w:sz w:val="24"/>
          <w:szCs w:val="24"/>
          <w:rtl w:val="0"/>
        </w:rPr>
        <w:t xml:space="preserve">½ </w:t>
      </w:r>
      <w:r>
        <w:rPr>
          <w:sz w:val="24"/>
          <w:szCs w:val="24"/>
          <w:rtl w:val="0"/>
        </w:rPr>
        <w:t>st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rre i rumm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l end danskernes. Det skyldes ikke arveanl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g, da vi har samme afstamning. GMO kan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re medvirkende. Det skyldes ikke fedme, ogs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slanke har st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rre bryster. Rusland har forbudt al import af GMO-varer.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Hvorfor bliver folk stadig mere syge? Ringere formeringsevne, kr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fr-FR"/>
        </w:rPr>
        <w:t>ft, fedme, diabetes, vaccinationsskader, stresssammenbrud, total tr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 xml:space="preserve">thed osv.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a-DK"/>
        </w:rPr>
        <w:t xml:space="preserve">ude af kontrol? Alle alarmklokker burde ringe. Holder alle sig for 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rerne? Lammede? If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lge MX 4-11-15 og Uppsala Univ., der har fulgt over 100.000 gennem 80</w:t>
      </w:r>
      <w:r>
        <w:rPr>
          <w:sz w:val="24"/>
          <w:szCs w:val="24"/>
          <w:rtl w:val="0"/>
          <w:lang w:val="fr-FR"/>
        </w:rPr>
        <w:t xml:space="preserve">’ </w:t>
      </w:r>
      <w:r>
        <w:rPr>
          <w:sz w:val="24"/>
          <w:szCs w:val="24"/>
          <w:rtl w:val="0"/>
          <w:lang w:val="da-DK"/>
        </w:rPr>
        <w:t>og 90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da-DK"/>
        </w:rPr>
        <w:t>erne. blev set, at jo 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jere indtagelse af m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lk des flere knoglebrud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>. M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lk virker afkalkende.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De vigtigste 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resvar sendes til medlemmer af folketingsudvalg (MF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da-DK"/>
        </w:rPr>
        <w:t>er), da vi oplevede, at vore svar til styrelsen ikke n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ede frem til politikerne. Vi vil gerne opfattes som seri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se og kyndige.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                                             </w:t>
      </w:r>
      <w:r>
        <w:rPr>
          <w:rStyle w:val="Ingen"/>
          <w:b w:val="1"/>
          <w:bCs w:val="1"/>
          <w:sz w:val="24"/>
          <w:szCs w:val="24"/>
          <w:rtl w:val="0"/>
        </w:rPr>
        <w:t> 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>Lidt om andre og andet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Den nordiske biodynamiske uddannelse Bingn for unge biodynamikere har uddannet det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rst hold i januar 17.</w:t>
      </w:r>
      <w:r>
        <w:rPr>
          <w:sz w:val="24"/>
          <w:szCs w:val="24"/>
          <w:rtl w:val="0"/>
        </w:rPr>
        <w:t xml:space="preserve">        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I det hele taget fors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ger vi at oplyse om, hvad der sker ude i verden, fx via verdens-Steiner-ugebladet. Vi har sendt noget fra det det m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nedlige norske nyhedsbrev AntroPost og noget fra det ugentlige Nyhettsdrys rundt. Du kan komme med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de maillister.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Det biodynamiske har en vis medvind. If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nl-NL"/>
        </w:rPr>
        <w:t>lge opg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relsen fra Demeterforbundet er der kommet 4 flere</w:t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</w:rPr>
        <w:t xml:space="preserve">i handelsleddet og 3flere avlere i antal. Vi kan henvise til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"http://www.biodynamisk.dk/"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de-DE"/>
        </w:rPr>
        <w:t>www.biodynamisk.dk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da-DK"/>
        </w:rPr>
        <w:t xml:space="preserve"> og fra deres blad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Det biodynamiske er den form, der kan g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re fremtiden livsduelig.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Thorsh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nl-NL"/>
        </w:rPr>
        <w:t>jg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rd i Dronningm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lle, Museumsvej 1, st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 som: Avlermedlem, ikke demeter-godkendt.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Niels har valgt ikke at blive 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kologisk godkendt, da b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vlet er alt for stort. Men g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rden dyrkes virkeligt efter de biodynamiske lovm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ssigheder.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Ud over de avlere, der er 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vnt i bladet Biodynamisk Jordbrug,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findes der ogs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andre biodynamiske avlere, som vi herved gerne vil oplyse om. Kender I flere endnu?</w:t>
      </w:r>
      <w:r>
        <w:rPr>
          <w:sz w:val="24"/>
          <w:szCs w:val="24"/>
          <w:rtl w:val="0"/>
        </w:rPr>
        <w:t xml:space="preserve">                                             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Smidstrupg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rd, Erik og Hanne Schr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der, Tersl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sevej 15, 4190 Munke Bjergby, 5780 7212 Side 4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lger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Kragebjergg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rd, Henrik og Lene Asser Jensen, Kragebjerg 1, 4296 Nyrup, 5780 3252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Ornebjerg, Birgit og J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e-DE"/>
        </w:rPr>
        <w:t>rgen 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rensen, Vester Vr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vej 6, 4760 Vordingborg. 5537 4106.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Skjoldh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j Landbrugsf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llesskab, Skjoldh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jvej 24, 8471 Sabro, 8662 0010.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Hvidl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e-DE"/>
        </w:rPr>
        <w:t>gsg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 xml:space="preserve">rden, Per Oue Pedersen, Oddesundvej 291, Sdr. Ydby, 7760 Hurup Thy, 2013 2989,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"mailto:peroue@gmail.com"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fr-FR"/>
        </w:rPr>
        <w:t>peroue@gmail.com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                      </w:t>
      </w:r>
      <w:r>
        <w:rPr>
          <w:sz w:val="24"/>
          <w:szCs w:val="24"/>
          <w:rtl w:val="0"/>
        </w:rPr>
        <w:t>Lars Mikkelsen, Toftev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nget 30, 3320 Sk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vinge, 4828 8700.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Olav Paulsen, Vittrup, Vittrup Baunevej 1, 6650 Br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rup, tlf.7538</w:t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</w:rPr>
        <w:t>8440</w:t>
      </w:r>
      <w:r>
        <w:rPr>
          <w:sz w:val="24"/>
          <w:szCs w:val="24"/>
          <w:rtl w:val="0"/>
        </w:rPr>
        <w:t>    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                                                     </w:t>
      </w:r>
      <w:r>
        <w:rPr>
          <w:rStyle w:val="Ingen"/>
          <w:b w:val="1"/>
          <w:bCs w:val="1"/>
          <w:sz w:val="24"/>
          <w:szCs w:val="24"/>
          <w:rtl w:val="0"/>
          <w:lang w:val="da-DK"/>
        </w:rPr>
        <w:t>Mere om vores forening</w:t>
      </w:r>
      <w:r>
        <w:rPr>
          <w:sz w:val="24"/>
          <w:szCs w:val="24"/>
          <w:rtl w:val="0"/>
        </w:rPr>
        <w:t xml:space="preserve"> 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Vi 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ger at samarbejde bredt. Vi er medlem af Forebyggelses- og Patientr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det, FPR, sammen med godt 60 andre foreninger m.v. til informationsudvekslinger. Vi er medlem hos Danmarks Aktive Forbruger, som g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 en god forbrugerindsats.</w:t>
      </w:r>
      <w:r>
        <w:rPr>
          <w:sz w:val="24"/>
          <w:szCs w:val="24"/>
          <w:rtl w:val="0"/>
        </w:rPr>
        <w:t xml:space="preserve">                                          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GMO-forum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</w:rPr>
        <w:t>et (Gr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 xml:space="preserve">nne organisationer) udveksler vi mails med. Vi har sendt 9 mails til denne kreds i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ret.</w:t>
      </w:r>
      <w:r>
        <w:rPr>
          <w:sz w:val="24"/>
          <w:szCs w:val="24"/>
          <w:rtl w:val="0"/>
        </w:rPr>
        <w:t>   </w:t>
      </w:r>
      <w:r>
        <w:rPr>
          <w:sz w:val="24"/>
          <w:szCs w:val="24"/>
          <w:rtl w:val="0"/>
          <w:lang w:val="da-DK"/>
        </w:rPr>
        <w:t xml:space="preserve">Derudover har vi sendt ud via vore maillister til Steinerskoler og </w:t>
      </w:r>
      <w:r>
        <w:rPr>
          <w:sz w:val="24"/>
          <w:szCs w:val="24"/>
          <w:rtl w:val="0"/>
        </w:rPr>
        <w:t>–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rnehaver (3 stk.).</w:t>
      </w:r>
      <w:r>
        <w:rPr>
          <w:sz w:val="24"/>
          <w:szCs w:val="24"/>
          <w:rtl w:val="0"/>
        </w:rPr>
        <w:t>                 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Vil du have flere informationer fra os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a-DK"/>
        </w:rPr>
        <w:t xml:space="preserve">mere end dette brev om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ret?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pt-PT"/>
        </w:rPr>
        <w:t>giv os en e-mail-adr. For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er det let at sende dig informationer.</w:t>
      </w:r>
      <w:r>
        <w:rPr>
          <w:sz w:val="24"/>
          <w:szCs w:val="24"/>
          <w:rtl w:val="0"/>
        </w:rPr>
        <w:t xml:space="preserve">         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Er der noget i dette materiale, der g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 dig nysgerrig, fx hvad mon vi skrev i det der h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ringssvar o.l., s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 xml:space="preserve">ring, mail eller skriv til os, og vi kan formentligt sende det 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nskede.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                                                     </w:t>
      </w:r>
      <w:r>
        <w:rPr>
          <w:rStyle w:val="Ingen"/>
          <w:b w:val="1"/>
          <w:bCs w:val="1"/>
          <w:sz w:val="24"/>
          <w:szCs w:val="24"/>
          <w:rtl w:val="0"/>
        </w:rPr>
        <w:t xml:space="preserve"> Diverse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Vi pr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ver, at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lge med mange steder. Her kan bl.a. 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vnes i spredt orden. Meget er belyst i vore mails.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Bes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g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3 biodynamisk godser og et k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mpe gartneri i Tyskland. En CETA-mail til alle folketingsmedlemmer i DF og S dagen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 en afstemning. Et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 med Steiner-bestyrelsen fra Schweiz og ledere fra mange lande i Nationalmuseet. En dag med CETA-materiale uddelt ved LNS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da-DK"/>
        </w:rPr>
        <w:t xml:space="preserve">s stand i </w:t>
      </w:r>
      <w:r>
        <w:rPr>
          <w:sz w:val="24"/>
          <w:szCs w:val="24"/>
          <w:rtl w:val="0"/>
        </w:rPr>
        <w:t>Ø</w:t>
      </w:r>
      <w:r>
        <w:rPr>
          <w:sz w:val="24"/>
          <w:szCs w:val="24"/>
          <w:rtl w:val="0"/>
        </w:rPr>
        <w:t>ksnehallen.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Mystikmessen. Til et GMO-m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de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 xml:space="preserve">Christiansborg ved NOA.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Klaus Sall gjorde det godt. Litauens gr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nne bondeparti gik fra 1 til 56 medlemmer af parlamentets 141.</w:t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  <w:lang w:val="es-ES_tradnl"/>
        </w:rPr>
        <w:t>Et kursus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Pometet, kun et lille hj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rne blev fors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 xml:space="preserve">gt behandlet 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kologisk.</w:t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  <w:lang w:val="da-DK"/>
        </w:rPr>
        <w:t>Alle deres p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retr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er var g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et til. Til Ceta-demo 4-10 Christiansborg og kort inden i F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 xml:space="preserve">lledparken.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Etisk R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d er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dt uetisk. Til NOAH-m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sv-SE"/>
        </w:rPr>
        <w:t>de om milj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-flygtninge. Lars fik sin store madartikel i Halsn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fr-FR"/>
        </w:rPr>
        <w:t>s Avis. Patent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livet-m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de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Borgen ved NOAH og Fr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samlerne. 2 dages bagekursus hos Aurion. Til foresp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rgelsesm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 i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devareudvalget om glyphosat. Open Mind 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 med Mads Palsby, der fra egen oplevelser afsl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rer 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nkerne i verdens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konomien. Til et s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rligt giftstrategim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>de. F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en-US"/>
        </w:rPr>
        <w:t>devareministeriets invitation Non Toxi Future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nl-NL"/>
        </w:rPr>
        <w:t>rup herreg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rd, men der var nu meget gift med i det. Jeg sad i gruppe med folk fra Arla, en Pesticidmand, norsk embedskvinde m.v. Maden var traditionel giftig.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jc w:val="center"/>
        <w:rPr>
          <w:sz w:val="24"/>
          <w:szCs w:val="24"/>
        </w:rPr>
      </w:pPr>
      <w:r>
        <w:rPr>
          <w:rStyle w:val="Ingen"/>
          <w:b w:val="1"/>
          <w:bCs w:val="1"/>
          <w:sz w:val="24"/>
          <w:szCs w:val="24"/>
          <w:rtl w:val="0"/>
          <w:lang w:val="da-DK"/>
        </w:rPr>
        <w:t>Afslutning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Her kan Rudolf Steiners 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rker l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fr-FR"/>
        </w:rPr>
        <w:t>ses p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tysk:</w:t>
      </w:r>
      <w:r>
        <w:rPr>
          <w:sz w:val="24"/>
          <w:szCs w:val="24"/>
          <w:rtl w:val="0"/>
        </w:rPr>
        <w:t xml:space="preserve"> 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"http://fvn-rs.net/"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</w:rPr>
        <w:t>http://fvn-rs.net/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>                         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rStyle w:val="Ingen"/>
          <w:color w:val="656565"/>
          <w:sz w:val="24"/>
          <w:szCs w:val="24"/>
          <w:u w:val="none"/>
        </w:rPr>
      </w:pPr>
      <w:r>
        <w:rPr>
          <w:rStyle w:val="Ingen"/>
          <w:color w:val="656565"/>
          <w:sz w:val="24"/>
          <w:szCs w:val="24"/>
          <w:u w:val="none"/>
          <w:rtl w:val="0"/>
          <w:lang w:val="en-US"/>
        </w:rPr>
        <w:t>Og her p</w:t>
      </w:r>
      <w:r>
        <w:rPr>
          <w:rStyle w:val="Ingen"/>
          <w:color w:val="656565"/>
          <w:sz w:val="24"/>
          <w:szCs w:val="24"/>
          <w:u w:val="none"/>
          <w:rtl w:val="0"/>
          <w:lang w:val="da-DK"/>
        </w:rPr>
        <w:t xml:space="preserve">å </w:t>
      </w:r>
      <w:r>
        <w:rPr>
          <w:rStyle w:val="Ingen"/>
          <w:color w:val="656565"/>
          <w:sz w:val="24"/>
          <w:szCs w:val="24"/>
          <w:u w:val="none"/>
          <w:rtl w:val="0"/>
        </w:rPr>
        <w:t xml:space="preserve">engelsk </w:t>
      </w:r>
      <w:r>
        <w:rPr>
          <w:sz w:val="24"/>
          <w:szCs w:val="24"/>
        </w:rPr>
        <w:fldChar w:fldCharType="begin" w:fldLock="0"/>
      </w:r>
      <w:r>
        <w:rPr>
          <w:sz w:val="24"/>
          <w:szCs w:val="24"/>
        </w:rPr>
        <w:instrText xml:space="preserve"> HYPERLINK "http://www.rsarchive.org/?gclid=CLily9Wb24cCFTxSQgodr2Rfpw"</w:instrText>
      </w:r>
      <w:r>
        <w:rPr>
          <w:sz w:val="24"/>
          <w:szCs w:val="24"/>
        </w:rPr>
        <w:fldChar w:fldCharType="separate" w:fldLock="0"/>
      </w:r>
      <w:r>
        <w:rPr>
          <w:sz w:val="24"/>
          <w:szCs w:val="24"/>
          <w:rtl w:val="0"/>
        </w:rPr>
        <w:t>http://www.rsarchive.org/?gclid=CLily9Wb24cCFTxSQgodr2Rfpw</w:t>
      </w:r>
      <w:r>
        <w:rPr>
          <w:sz w:val="24"/>
          <w:szCs w:val="24"/>
        </w:rPr>
        <w:fldChar w:fldCharType="end" w:fldLock="0"/>
      </w:r>
      <w:r>
        <w:rPr>
          <w:rStyle w:val="Ingen"/>
          <w:color w:val="656565"/>
          <w:sz w:val="24"/>
          <w:szCs w:val="24"/>
          <w:u w:val="none"/>
          <w:rtl w:val="0"/>
        </w:rPr>
        <w:t xml:space="preserve">           </w:t>
      </w:r>
      <w:r>
        <w:rPr>
          <w:rStyle w:val="Ingen"/>
          <w:color w:val="656565"/>
          <w:sz w:val="24"/>
          <w:szCs w:val="24"/>
          <w:u w:val="none"/>
          <w:rtl w:val="0"/>
          <w:lang w:val="es-ES_tradnl"/>
        </w:rPr>
        <w:t>Side 6 f</w:t>
      </w:r>
      <w:r>
        <w:rPr>
          <w:rStyle w:val="Ingen"/>
          <w:color w:val="656565"/>
          <w:sz w:val="24"/>
          <w:szCs w:val="24"/>
          <w:u w:val="none"/>
          <w:rtl w:val="0"/>
          <w:lang w:val="da-DK"/>
        </w:rPr>
        <w:t>ø</w:t>
      </w:r>
      <w:r>
        <w:rPr>
          <w:rStyle w:val="Ingen"/>
          <w:color w:val="656565"/>
          <w:sz w:val="24"/>
          <w:szCs w:val="24"/>
          <w:u w:val="none"/>
          <w:rtl w:val="0"/>
        </w:rPr>
        <w:t>lger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Vi har i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ret sendt 174 oplysende mails til vore medlemmer og venner. Disse kan l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 xml:space="preserve">ses her: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"http://biodynamiskeforbrugere.dk/nyhedsmails"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da-DK"/>
        </w:rPr>
        <w:t>http://biodynamiskeforbrugere.dk/nyhedsmails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</w:rPr>
        <w:t>Herinde kan man desv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 xml:space="preserve">rre ikke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bne de heri n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sv-SE"/>
        </w:rPr>
        <w:t>vnte links, men m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</w:rPr>
        <w:t>manuelt selv s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tte dem ind i sin browser-linje.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</w:rPr>
        <w:t>                                                         </w:t>
      </w:r>
    </w:p>
    <w:p>
      <w:pPr>
        <w:pStyle w:val="Brødtekst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da-DK"/>
        </w:rPr>
        <w:t xml:space="preserve">Et tilbud: Vi eller andre, som vi finder, kommer gerne ud og </w:t>
      </w:r>
      <w:r>
        <w:rPr>
          <w:sz w:val="24"/>
          <w:szCs w:val="24"/>
          <w:rtl w:val="0"/>
          <w:lang w:val="da-DK"/>
        </w:rPr>
        <w:t>oplyser om det biodynamiske, fx til for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ldrem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der i institutioner.</w:t>
      </w:r>
      <w:r>
        <w:rPr>
          <w:rStyle w:val="Ingen"/>
          <w:sz w:val="24"/>
          <w:szCs w:val="24"/>
          <w:rtl w:val="0"/>
        </w:rPr>
        <w:t xml:space="preserve"> M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da-DK"/>
        </w:rPr>
        <w:t>ske g</w:t>
      </w:r>
      <w:r>
        <w:rPr>
          <w:rStyle w:val="Ingen"/>
          <w:sz w:val="24"/>
          <w:szCs w:val="24"/>
          <w:rtl w:val="0"/>
          <w:lang w:val="da-DK"/>
        </w:rPr>
        <w:t>ø</w:t>
      </w:r>
      <w:r>
        <w:rPr>
          <w:rStyle w:val="Ingen"/>
          <w:sz w:val="24"/>
          <w:szCs w:val="24"/>
          <w:rtl w:val="0"/>
          <w:lang w:val="fr-FR"/>
        </w:rPr>
        <w:t>res gratis.</w:t>
      </w:r>
      <w:r>
        <w:rPr>
          <w:rStyle w:val="Ingen"/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Sidst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a-DK"/>
        </w:rPr>
        <w:t>men ikke mindst vil vi anbefale, at der st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ttes op om Biodynamiske Forskningsforening. Det er et vigtigt arbejde. Ved at give gaver via Fonden til fremme af Antroposofisk kulturel Virksomhed, Bredesvinget 25, 2830 Virum, m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rket Biodynamisk Forskning, Merkurs reg/kt. 8401-102 1106, kan du fratr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kke bel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 xml:space="preserve">b op til 15.200 i din skat. Tlf. 3024 7207.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"http://www.biodynamiskforskning.dk/"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da-DK"/>
        </w:rPr>
        <w:t>www.biodynamiskforskning.dk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</w:rPr>
        <w:t>Skattem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ssigt gives mindst 200 kr.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rStyle w:val="Ingen"/>
          <w:sz w:val="24"/>
          <w:szCs w:val="24"/>
        </w:rPr>
      </w:pPr>
      <w:r>
        <w:rPr>
          <w:sz w:val="24"/>
          <w:szCs w:val="24"/>
          <w:rtl w:val="0"/>
        </w:rPr>
        <w:t>                             </w:t>
      </w:r>
      <w:r>
        <w:rPr>
          <w:sz w:val="24"/>
          <w:szCs w:val="24"/>
          <w:rtl w:val="0"/>
          <w:lang w:val="da-DK"/>
        </w:rPr>
        <w:t>Dette Nyhedsbrev m</w:t>
      </w:r>
      <w:r>
        <w:rPr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gerne kopieres/sendes videre.</w:t>
      </w:r>
      <w:r>
        <w:rPr>
          <w:rStyle w:val="Ingen"/>
          <w:sz w:val="24"/>
          <w:szCs w:val="24"/>
          <w:rtl w:val="0"/>
        </w:rPr>
        <w:t> </w:t>
      </w:r>
    </w:p>
    <w:p>
      <w:pPr>
        <w:pStyle w:val="Brødtekst"/>
        <w:jc w:val="center"/>
        <w:rPr>
          <w:sz w:val="24"/>
          <w:szCs w:val="24"/>
        </w:rPr>
      </w:pPr>
    </w:p>
    <w:p>
      <w:pPr>
        <w:pStyle w:val="Brødtekst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Vi h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da-DK"/>
        </w:rPr>
        <w:t>ber, at du har lyst til og mulighed for at st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tte os i vores arbejde for det biodynamiske.</w:t>
      </w:r>
      <w:r>
        <w:rPr>
          <w:sz w:val="24"/>
          <w:szCs w:val="24"/>
          <w:rtl w:val="0"/>
        </w:rPr>
        <w:t> 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Med venlig hilsen fra Biodynamisk Forbrugersammenslutning</w:t>
      </w:r>
    </w:p>
    <w:p>
      <w:pPr>
        <w:pStyle w:val="Brødtekst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Toftev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nget 30, 3320 Sk</w:t>
      </w:r>
      <w:r>
        <w:rPr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</w:rPr>
        <w:t>vinge, 4828 8700. e-breve til: Lars@T-Mikkelsen.dk</w:t>
      </w:r>
    </w:p>
    <w:p>
      <w:pPr>
        <w:pStyle w:val="Brødtekst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Vores reg/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"http://kt.nr/"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</w:rPr>
        <w:t>kt.nr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>. i Merkur Banks er 8401-110 7442</w:t>
      </w:r>
      <w:r>
        <w:rPr>
          <w:sz w:val="24"/>
          <w:szCs w:val="24"/>
          <w:rtl w:val="0"/>
        </w:rPr>
        <w:t>          </w:t>
      </w:r>
    </w:p>
    <w:p>
      <w:pPr>
        <w:pStyle w:val="Brødtekst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"http://www.biodynamiskeforbrugere.dk/"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  <w:lang w:val="da-DK"/>
        </w:rPr>
        <w:t>http://www.biodynamiskeforbrugere.dk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                       </w:t>
      </w:r>
    </w:p>
    <w:p>
      <w:pPr>
        <w:pStyle w:val="Brødtekst"/>
        <w:jc w:val="center"/>
        <w:rPr>
          <w:sz w:val="24"/>
          <w:szCs w:val="24"/>
        </w:rPr>
      </w:pPr>
    </w:p>
    <w:p>
      <w:pPr>
        <w:pStyle w:val="Brødtekst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Med venlig hilsen</w:t>
      </w:r>
    </w:p>
    <w:p>
      <w:pPr>
        <w:pStyle w:val="Brødtekst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Lars Mikkelsen</w:t>
      </w:r>
    </w:p>
    <w:p>
      <w:pPr>
        <w:pStyle w:val="Brødtekst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sectPr>
      <w:headerReference w:type="default" r:id="rId5"/>
      <w:footerReference w:type="default" r:id="rId6"/>
      <w:pgSz w:w="11906" w:h="16838" w:orient="portrait"/>
      <w:pgMar w:top="720" w:right="720" w:bottom="360" w:left="720" w:header="709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/>
  </w:style>
  <w:style w:type="character" w:styleId="Hyperlink.1">
    <w:name w:val="Hyperlink.1"/>
    <w:basedOn w:val="Hyperlink"/>
    <w:next w:val="Hyperlink.1"/>
    <w:rPr/>
  </w:style>
  <w:style w:type="character" w:styleId="Ingen">
    <w:name w:val="Ingen"/>
  </w:style>
  <w:style w:type="character" w:styleId="Hyperlink.2">
    <w:name w:val="Hyperlink.2"/>
    <w:basedOn w:val="Ingen"/>
    <w:next w:val="Hyperlink.2"/>
    <w:rPr>
      <w:color w:val="1154cb"/>
      <w:u w:val="single" w:color="1154cb"/>
    </w:rPr>
  </w:style>
  <w:style w:type="character" w:styleId="Hyperlink.3">
    <w:name w:val="Hyperlink.3"/>
    <w:basedOn w:val="Hyperlink"/>
    <w:next w:val="Hyperlink.3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